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atLeast"/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哲学与政府管理学院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2021年调剂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复试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要求</w:t>
      </w:r>
    </w:p>
    <w:p>
      <w:pPr>
        <w:spacing w:after="0" w:line="560" w:lineRule="atLeast"/>
        <w:ind w:firstLine="602" w:firstLineChars="200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bookmarkStart w:id="1" w:name="_GoBack"/>
      <w:bookmarkEnd w:id="1"/>
    </w:p>
    <w:p>
      <w:pPr>
        <w:spacing w:after="0" w:line="560" w:lineRule="atLeas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采取考生网络视频远程面试，专家组现场集中考核的方式。复试平台采用腾讯网络会议。各专业腾讯网络会议登录方式和操作说明见复试QQ群。</w:t>
      </w:r>
    </w:p>
    <w:p>
      <w:pPr>
        <w:shd w:val="clear" w:color="auto" w:fill="FFFFFF"/>
        <w:spacing w:line="480" w:lineRule="exact"/>
        <w:ind w:firstLine="440" w:firstLineChars="200"/>
        <w:outlineLvl w:val="1"/>
        <w:rPr>
          <w:rFonts w:ascii="微软雅黑" w:hAnsi="微软雅黑"/>
          <w:b w:val="0"/>
          <w:bCs/>
          <w:color w:val="auto"/>
          <w:sz w:val="22"/>
          <w:szCs w:val="22"/>
        </w:rPr>
      </w:pPr>
      <w:r>
        <w:rPr>
          <w:rFonts w:hint="eastAsia" w:ascii="微软雅黑" w:hAnsi="微软雅黑"/>
          <w:b w:val="0"/>
          <w:bCs/>
          <w:color w:val="auto"/>
          <w:sz w:val="22"/>
          <w:szCs w:val="22"/>
        </w:rPr>
        <w:t>请考生注意：</w:t>
      </w:r>
      <w:r>
        <w:rPr>
          <w:rFonts w:hint="eastAsia" w:ascii="微软雅黑" w:hAnsi="微软雅黑" w:cs="Arial"/>
          <w:b w:val="0"/>
          <w:bCs/>
          <w:color w:val="auto"/>
          <w:sz w:val="22"/>
          <w:szCs w:val="22"/>
        </w:rPr>
        <w:t>每次考试前，将通过QQ群通知具体的考场分配、考试要求等，请及时关注。所有考生务必加入本次考试专用QQ群，在QQ群内使用实名（报考专业+姓名），</w:t>
      </w:r>
      <w:r>
        <w:rPr>
          <w:rFonts w:hint="eastAsia" w:ascii="微软雅黑" w:hAnsi="微软雅黑"/>
          <w:b w:val="0"/>
          <w:bCs/>
          <w:color w:val="auto"/>
          <w:sz w:val="22"/>
          <w:szCs w:val="22"/>
        </w:rPr>
        <w:t>保证提供的电话信息准确无误，在进入考场前保持电话畅通。</w:t>
      </w:r>
    </w:p>
    <w:p>
      <w:pPr>
        <w:spacing w:after="0" w:line="560" w:lineRule="atLeast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网络远程复试考生应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提前准备好独立安静的复试环境，</w:t>
      </w:r>
      <w:r>
        <w:rPr>
          <w:rFonts w:hint="eastAsia" w:ascii="仿宋_GB2312" w:hAnsi="仿宋_GB2312" w:eastAsia="仿宋_GB2312" w:cs="仿宋_GB2312"/>
          <w:sz w:val="30"/>
          <w:szCs w:val="30"/>
        </w:rPr>
        <w:t>按学院要求备妥软硬件条件和网络环境，提前安装指定软件，并按学院要求配合完成网络远程复试软件测试。具体要求如下：</w:t>
      </w:r>
      <w:bookmarkStart w:id="0" w:name="_Hlk39646406"/>
    </w:p>
    <w:p>
      <w:pPr>
        <w:spacing w:after="0" w:line="560" w:lineRule="atLeast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1.硬件要求。考生需要确保复试环境满足“双机位”要求，即需要两部带摄像头的设备及附件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请提前准备两个腾讯会议号，分别用于两台设备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，包括笔记本电脑、手机、手机支架等，建议使用</w:t>
      </w:r>
      <w:r>
        <w:rPr>
          <w:rFonts w:hint="eastAsia" w:ascii="Times New Roman" w:hAnsi="Times New Roman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台带有摄像头、麦克风的笔记本电脑(win</w:t>
      </w:r>
      <w:r>
        <w:rPr>
          <w:rFonts w:hint="eastAsia" w:ascii="Times New Roman" w:hAnsi="Times New Roman" w:eastAsia="仿宋_GB2312" w:cs="仿宋_GB2312"/>
          <w:sz w:val="30"/>
          <w:szCs w:val="30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/win</w:t>
      </w:r>
      <w:r>
        <w:rPr>
          <w:rFonts w:hint="eastAsia" w:ascii="Times New Roman" w:hAnsi="Times New Roman" w:eastAsia="仿宋_GB2312" w:cs="仿宋_GB2312"/>
          <w:sz w:val="30"/>
          <w:szCs w:val="30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系统)和</w:t>
      </w:r>
      <w:r>
        <w:rPr>
          <w:rFonts w:hint="eastAsia" w:ascii="Times New Roman" w:hAnsi="Times New Roman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部智能手机。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第一机位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（笔记本或台式电脑，不得为手机）</w:t>
      </w:r>
      <w:r>
        <w:rPr>
          <w:rFonts w:hint="eastAsia" w:ascii="仿宋_GB2312" w:hAnsi="仿宋_GB2312" w:eastAsia="仿宋_GB2312" w:cs="仿宋_GB2312"/>
          <w:sz w:val="30"/>
          <w:szCs w:val="30"/>
        </w:rPr>
        <w:t>从正面拍摄，放置</w:t>
      </w:r>
      <w:r>
        <w:rPr>
          <w:rFonts w:hint="eastAsia"/>
          <w:sz w:val="28"/>
          <w:szCs w:val="28"/>
        </w:rPr>
        <w:t>在本人前方约30-40cm距离处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用于拍摄考生免冠半身图像，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电脑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请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配备摄像头和麦克风（不能使用耳机）</w:t>
      </w:r>
      <w:r>
        <w:rPr>
          <w:rFonts w:hint="eastAsia" w:ascii="仿宋_GB2312" w:hAnsi="仿宋_GB2312" w:eastAsia="仿宋_GB2312" w:cs="仿宋_GB2312"/>
          <w:sz w:val="30"/>
          <w:szCs w:val="30"/>
        </w:rPr>
        <w:t>。第二机位位于考生右后方</w:t>
      </w:r>
      <w:r>
        <w:rPr>
          <w:rFonts w:hint="eastAsia" w:ascii="Times New Roman" w:hAnsi="Times New Roman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米，</w:t>
      </w:r>
      <w:r>
        <w:rPr>
          <w:rFonts w:hint="eastAsia" w:ascii="Times New Roman" w:hAnsi="Times New Roman" w:eastAsia="仿宋_GB2312" w:cs="仿宋_GB2312"/>
          <w:sz w:val="30"/>
          <w:szCs w:val="30"/>
        </w:rPr>
        <w:t>45</w:t>
      </w:r>
      <w:r>
        <w:rPr>
          <w:rFonts w:hint="eastAsia" w:ascii="仿宋_GB2312" w:hAnsi="仿宋_GB2312" w:eastAsia="仿宋_GB2312" w:cs="仿宋_GB2312"/>
          <w:sz w:val="30"/>
          <w:szCs w:val="30"/>
        </w:rPr>
        <w:t>度拍摄复试环境，确保第一机位和第二机位能够覆盖考生复试环境和考生前方区域（包含电脑屏幕区域）、复试组教师能够从第二机位清晰看到第一机位屏幕。复试画面像素不低于</w:t>
      </w:r>
      <w:r>
        <w:rPr>
          <w:rFonts w:hint="eastAsia" w:ascii="Times New Roman" w:hAnsi="Times New Roman" w:eastAsia="仿宋_GB2312" w:cs="仿宋_GB2312"/>
          <w:sz w:val="30"/>
          <w:szCs w:val="30"/>
        </w:rPr>
        <w:t>720</w:t>
      </w:r>
      <w:r>
        <w:rPr>
          <w:rFonts w:hint="eastAsia" w:ascii="仿宋_GB2312" w:hAnsi="仿宋_GB2312" w:eastAsia="仿宋_GB2312" w:cs="仿宋_GB2312"/>
          <w:sz w:val="30"/>
          <w:szCs w:val="30"/>
        </w:rPr>
        <w:t>p；设备工作正常，电量充足（建议连接电源）。效果图如下：</w:t>
      </w:r>
    </w:p>
    <w:p>
      <w:pPr>
        <w:spacing w:after="0" w:line="560" w:lineRule="atLeas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0" distR="0">
            <wp:extent cx="5274310" cy="1720215"/>
            <wp:effectExtent l="0" t="0" r="13970" b="1905"/>
            <wp:docPr id="1" name="图片 1" descr="D:\Documents\WeChat Files\heidegger091018\FileStorage\Temp\67fb6b7c854db4da78e13baeb86960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Documents\WeChat Files\heidegger091018\FileStorage\Temp\67fb6b7c854db4da78e13baeb86960d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560" w:lineRule="atLeast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.网络环境要求。确保网络畅通，建议同时使用高速宽带和</w:t>
      </w:r>
      <w:r>
        <w:rPr>
          <w:rFonts w:hint="eastAsia" w:ascii="Times New Roman" w:hAnsi="Times New Roman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G流量两种模式，如出现网路故障可及时调整为另一种模式继续复试。</w:t>
      </w:r>
    </w:p>
    <w:p>
      <w:pPr>
        <w:spacing w:after="0" w:line="560" w:lineRule="atLeast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.空间要求。考生应当选择独立、可封闭的空间，复试期间严禁他人进入考试独立空间。除复试要求的设备和物品外，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复试场所考生座位</w:t>
      </w:r>
      <w:r>
        <w:rPr>
          <w:rFonts w:hint="eastAsia" w:ascii="Times New Roman" w:hAnsi="Times New Roman" w:eastAsia="仿宋_GB2312" w:cs="仿宋_GB2312"/>
          <w:b/>
          <w:bCs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米范围内不得存放任何书刊、报纸、资料、电子设备等。</w:t>
      </w:r>
      <w:r>
        <w:rPr>
          <w:rFonts w:hint="eastAsia" w:ascii="仿宋_GB2312" w:hAnsi="仿宋_GB2312" w:eastAsia="仿宋_GB2312" w:cs="仿宋_GB2312"/>
          <w:sz w:val="30"/>
          <w:szCs w:val="30"/>
        </w:rPr>
        <w:t>空间要求光线明亮，不逆光；环境安静，语音清晰、流畅、不卡顿。</w:t>
      </w:r>
    </w:p>
    <w:p>
      <w:pPr>
        <w:spacing w:after="0" w:line="560" w:lineRule="atLeast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.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复试开始前，考生应当根据考务人员的指令，手持摄像头，环绕</w:t>
      </w:r>
      <w:r>
        <w:rPr>
          <w:rFonts w:hint="eastAsia" w:ascii="Times New Roman" w:hAnsi="Times New Roman" w:eastAsia="仿宋_GB2312" w:cs="仿宋_GB2312"/>
          <w:sz w:val="30"/>
          <w:szCs w:val="30"/>
        </w:rPr>
        <w:t>360</w:t>
      </w:r>
      <w:r>
        <w:rPr>
          <w:rFonts w:hint="eastAsia" w:ascii="仿宋_GB2312" w:hAnsi="仿宋_GB2312" w:eastAsia="仿宋_GB2312" w:cs="仿宋_GB2312"/>
          <w:sz w:val="30"/>
          <w:szCs w:val="30"/>
        </w:rPr>
        <w:t>°展示本人应试环境。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1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2021-03-27T08:48:04Z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634FA7E4B1C34CDB8D6D318A75705687</vt:lpwstr>
  </property>
</Properties>
</file>