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仿宋" w:hAnsi="仿宋" w:eastAsia="仿宋" w:cs="仿宋_GB2312"/>
          <w:sz w:val="30"/>
          <w:szCs w:val="30"/>
        </w:rPr>
        <w:t>附件1：</w:t>
      </w:r>
      <w:r>
        <w:rPr>
          <w:rFonts w:hint="eastAsia" w:ascii="黑体" w:hAnsi="黑体" w:eastAsia="黑体" w:cs="黑体"/>
          <w:sz w:val="36"/>
          <w:szCs w:val="36"/>
        </w:rPr>
        <w:t>陕西师范大学公务员全真模拟考试大赛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简 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为进一步引导大学生从容应对就业压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力，正确认识就业形势，有效帮助我校备考国家、陕西及各省公务员、选调生、事业单位、大学生村官等岗位的同学了解考试流程、把握备考重点、提升综合素质，201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年1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月，毕业生就业指导服务中心会同哲学与政府管理学院、中公教育集团继续举办陕西师范大学第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_GB2312"/>
          <w:sz w:val="28"/>
          <w:szCs w:val="28"/>
        </w:rPr>
        <w:t>届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“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  <w:lang w:eastAsia="zh-CN"/>
        </w:rPr>
        <w:t>公职精英，非你莫属</w:t>
      </w:r>
      <w:r>
        <w:rPr>
          <w:rFonts w:hint="eastAsia" w:ascii="仿宋" w:hAnsi="仿宋" w:eastAsia="仿宋" w:cs="仿宋_GB2312"/>
          <w:b w:val="0"/>
          <w:bCs w:val="0"/>
          <w:sz w:val="28"/>
          <w:szCs w:val="28"/>
        </w:rPr>
        <w:t>”</w:t>
      </w:r>
      <w:r>
        <w:rPr>
          <w:rFonts w:hint="eastAsia" w:ascii="仿宋" w:hAnsi="仿宋" w:eastAsia="仿宋" w:cs="仿宋_GB2312"/>
          <w:sz w:val="28"/>
          <w:szCs w:val="28"/>
        </w:rPr>
        <w:t>公务员模拟考试大赛。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我校第一届公务员模拟考试大赛于2013年11月启动，现已成功举办了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_GB2312"/>
          <w:sz w:val="28"/>
          <w:szCs w:val="28"/>
        </w:rPr>
        <w:t>届。大赛组委会在我校领导、毕业生就业指导服务中心、党委学工部（学生处）、团委、研究生院、中公教育集团、海亮教育集团领导和老师的大力支持下，组织了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_GB2312"/>
          <w:sz w:val="28"/>
          <w:szCs w:val="28"/>
        </w:rPr>
        <w:t>余场政策宣讲培训会、行政能力测试与申论写作专题培训会和生涯访谈、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场面试礼仪与技巧培训会，吸引校内外3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00余名学生报名参赛。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大赛笔试设行政能力测试和申论两项考试内容，采取标准化命题和标准化考试时间进行安排，由</w:t>
      </w:r>
      <w:r>
        <w:rPr>
          <w:rFonts w:hint="eastAsia" w:ascii="仿宋" w:hAnsi="仿宋" w:eastAsia="仿宋" w:cs="仿宋_GB2312"/>
          <w:sz w:val="28"/>
          <w:szCs w:val="28"/>
        </w:rPr>
        <w:t>中公教育集团专家出题并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进行集中阅卷。选拔笔试中表现出色的100名选手进入大赛的复赛环节，</w:t>
      </w:r>
      <w:r>
        <w:rPr>
          <w:rFonts w:hint="eastAsia" w:ascii="仿宋" w:hAnsi="仿宋" w:eastAsia="仿宋" w:cs="仿宋_GB2312"/>
          <w:sz w:val="28"/>
          <w:szCs w:val="28"/>
        </w:rPr>
        <w:t>以结构化面试的方式进行复赛。评委对选手的综合分析能力、应变能力、沟通能力、信息获取能力、言语表达、举止仪表等进行综合评定，选拔16-24名选手进入年度公务员模拟考试大赛总决赛。选手们将在决赛赛场上放飞青春梦想，展现学子风采，</w:t>
      </w: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角逐“公务之星”“公务达人”“公务新秀”“公务风采”等奖项。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陕西师范大学毕业生就业指导服务中心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</w:pPr>
      <w:r>
        <w:rPr>
          <w:rFonts w:hint="eastAsia" w:ascii="仿宋" w:hAnsi="仿宋" w:eastAsia="仿宋" w:cs="仿宋_GB2312"/>
          <w:color w:val="000000"/>
          <w:kern w:val="0"/>
          <w:sz w:val="28"/>
          <w:szCs w:val="28"/>
        </w:rPr>
        <w:t>哲学与政府管理学院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7E6B97"/>
    <w:rsid w:val="17DA4677"/>
    <w:rsid w:val="1AB57E82"/>
    <w:rsid w:val="26FB4BAD"/>
    <w:rsid w:val="2A0A6FFC"/>
    <w:rsid w:val="3D056B1D"/>
    <w:rsid w:val="3EDD39EE"/>
    <w:rsid w:val="3F144D65"/>
    <w:rsid w:val="4D614B38"/>
    <w:rsid w:val="5A4008B7"/>
    <w:rsid w:val="659C15B1"/>
    <w:rsid w:val="6B7D08D1"/>
    <w:rsid w:val="7AB01A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宋体" w:cs="Times New Roman"/>
      <w:kern w:val="44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Char"/>
    <w:link w:val="2"/>
    <w:qFormat/>
    <w:uiPriority w:val="0"/>
    <w:rPr>
      <w:rFonts w:ascii="Arial" w:hAnsi="Arial" w:eastAsia="宋体" w:cs="Times New Roman"/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hhg</cp:lastModifiedBy>
  <cp:lastPrinted>2018-10-24T00:43:00Z</cp:lastPrinted>
  <dcterms:modified xsi:type="dcterms:W3CDTF">2018-11-01T08:03:04Z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