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附件3 参加培训人员名单模板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1本科班参会人员名单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79"/>
        <w:gridCol w:w="832"/>
        <w:gridCol w:w="2040"/>
        <w:gridCol w:w="1305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196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现场签名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9" w:type="dxa"/>
            <w:vMerge w:val="restart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班干部</w:t>
            </w:r>
          </w:p>
        </w:tc>
        <w:tc>
          <w:tcPr>
            <w:tcW w:w="196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79" w:type="dxa"/>
            <w:vMerge w:val="continue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79" w:type="dxa"/>
            <w:vMerge w:val="continue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79" w:type="dxa"/>
            <w:vMerge w:val="continue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79" w:type="dxa"/>
            <w:vMerge w:val="continue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79" w:type="dxa"/>
            <w:vMerge w:val="continue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2各专业研究生参会人员名单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832"/>
        <w:gridCol w:w="2040"/>
        <w:gridCol w:w="1305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196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现场签名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Merge w:val="restart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班干部</w:t>
            </w:r>
          </w:p>
        </w:tc>
        <w:tc>
          <w:tcPr>
            <w:tcW w:w="196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E2BCB"/>
    <w:rsid w:val="165E2BCB"/>
    <w:rsid w:val="6226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2019-05-10T06:50:00Z</dcterms:created>
  <dc:creator>蓝猫好好</dc:creator>
  <cp:lastModifiedBy>蓝猫好好</cp:lastModifiedBy>
  <dcterms:modified xsi:type="dcterms:W3CDTF">2019-05-10T06:55:46Z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